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6C81" w14:textId="77777777" w:rsidR="00211CD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19"/>
          <w:szCs w:val="19"/>
        </w:rPr>
      </w:pPr>
      <w:r>
        <w:rPr>
          <w:rFonts w:ascii="Bookman Old Style" w:eastAsia="Bookman Old Style" w:hAnsi="Bookman Old Style" w:cs="Bookman Old Style"/>
          <w:color w:val="000000"/>
          <w:sz w:val="19"/>
          <w:szCs w:val="19"/>
        </w:rPr>
        <w:t xml:space="preserve"> </w:t>
      </w:r>
    </w:p>
    <w:p w14:paraId="28596EFA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Bookman Old Style" w:eastAsia="Bookman Old Style" w:hAnsi="Bookman Old Style" w:cs="Bookman Old Style"/>
          <w:color w:val="000000"/>
          <w:sz w:val="19"/>
          <w:szCs w:val="19"/>
        </w:rPr>
      </w:pPr>
    </w:p>
    <w:p w14:paraId="0A0325B2" w14:textId="77777777" w:rsidR="00211CD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 w:line="240" w:lineRule="auto"/>
        <w:rPr>
          <w:rFonts w:ascii="Bookman Old Style" w:eastAsia="Bookman Old Style" w:hAnsi="Bookman Old Style" w:cs="Bookman Old Style"/>
          <w:b/>
          <w:color w:val="000000"/>
          <w:sz w:val="19"/>
          <w:szCs w:val="19"/>
        </w:rPr>
        <w:sectPr w:rsidR="00211CDE">
          <w:footerReference w:type="default" r:id="rId6"/>
          <w:footerReference w:type="first" r:id="rId7"/>
          <w:pgSz w:w="11900" w:h="16840"/>
          <w:pgMar w:top="343" w:right="1125" w:bottom="0" w:left="1702" w:header="0" w:footer="720" w:gutter="0"/>
          <w:pgNumType w:start="0"/>
          <w:cols w:num="2" w:space="720" w:equalWidth="0">
            <w:col w:w="4540" w:space="0"/>
            <w:col w:w="4540" w:space="0"/>
          </w:cols>
          <w:titlePg/>
        </w:sectPr>
      </w:pPr>
      <w:r>
        <w:rPr>
          <w:rFonts w:ascii="Bookman Old Style" w:eastAsia="Bookman Old Style" w:hAnsi="Bookman Old Style" w:cs="Bookman Old Style"/>
          <w:color w:val="000000"/>
          <w:sz w:val="19"/>
          <w:szCs w:val="19"/>
        </w:rPr>
        <w:t xml:space="preserve">  </w:t>
      </w:r>
    </w:p>
    <w:p w14:paraId="35C9CBF8" w14:textId="77777777" w:rsidR="00211CDE" w:rsidRDefault="00000000">
      <w:pPr>
        <w:pStyle w:val="Ttulo"/>
        <w:widowControl w:val="0"/>
        <w:spacing w:before="1023" w:line="240" w:lineRule="auto"/>
        <w:ind w:left="1440" w:right="29" w:firstLine="119"/>
        <w:jc w:val="center"/>
        <w:rPr>
          <w:sz w:val="46"/>
          <w:szCs w:val="46"/>
        </w:rPr>
      </w:pPr>
      <w:bookmarkStart w:id="0" w:name="_ex0qq7m84pkm" w:colFirst="0" w:colLast="0"/>
      <w:bookmarkEnd w:id="0"/>
      <w:r>
        <w:rPr>
          <w:sz w:val="46"/>
          <w:szCs w:val="46"/>
        </w:rPr>
        <w:t xml:space="preserve">Formulário de Solicitação de Software </w:t>
      </w:r>
    </w:p>
    <w:p w14:paraId="19A2CCAD" w14:textId="77777777" w:rsidR="00211CDE" w:rsidRDefault="00211CDE">
      <w:pPr>
        <w:widowControl w:val="0"/>
        <w:rPr>
          <w:sz w:val="20"/>
          <w:szCs w:val="20"/>
        </w:rPr>
      </w:pPr>
    </w:p>
    <w:p w14:paraId="1592CBB0" w14:textId="77777777" w:rsidR="00211CDE" w:rsidRDefault="00000000">
      <w:pPr>
        <w:widowControl w:val="0"/>
        <w:ind w:firstLine="170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Definição</w:t>
      </w:r>
      <w:r>
        <w:rPr>
          <w:sz w:val="20"/>
          <w:szCs w:val="20"/>
        </w:rPr>
        <w:t>: Formulário a ser preenchido pelo solicitante da contratação e anexado à PAMCS</w:t>
      </w:r>
    </w:p>
    <w:p w14:paraId="3B9CD350" w14:textId="77777777" w:rsidR="00211CDE" w:rsidRDefault="00000000">
      <w:pPr>
        <w:widowControl w:val="0"/>
        <w:ind w:firstLine="170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Finalidade</w:t>
      </w:r>
      <w:r>
        <w:rPr>
          <w:sz w:val="20"/>
          <w:szCs w:val="20"/>
        </w:rPr>
        <w:t>: Avaliação técnica da demanda pelo NTI/UFOP</w:t>
      </w:r>
    </w:p>
    <w:p w14:paraId="0A637CA2" w14:textId="77777777" w:rsidR="00211CDE" w:rsidRDefault="00000000">
      <w:pPr>
        <w:widowControl w:val="0"/>
        <w:ind w:firstLine="170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Instruções</w:t>
      </w:r>
      <w:r>
        <w:rPr>
          <w:sz w:val="20"/>
          <w:szCs w:val="20"/>
        </w:rPr>
        <w:t>: O solicitante deve preencher todos os campos do formulário (texto em vermelho)</w:t>
      </w:r>
    </w:p>
    <w:p w14:paraId="25B0FACA" w14:textId="77777777" w:rsidR="00211CDE" w:rsidRDefault="00211CDE">
      <w:pPr>
        <w:widowControl w:val="0"/>
        <w:ind w:firstLine="1700"/>
        <w:jc w:val="both"/>
        <w:rPr>
          <w:sz w:val="20"/>
          <w:szCs w:val="20"/>
        </w:rPr>
      </w:pPr>
    </w:p>
    <w:tbl>
      <w:tblPr>
        <w:tblStyle w:val="a"/>
        <w:tblW w:w="9375" w:type="dxa"/>
        <w:tblInd w:w="1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7107"/>
      </w:tblGrid>
      <w:tr w:rsidR="00211CDE" w14:paraId="25CED5AB" w14:textId="77777777">
        <w:trPr>
          <w:trHeight w:val="437"/>
        </w:trPr>
        <w:tc>
          <w:tcPr>
            <w:tcW w:w="93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EA1B" w14:textId="77777777" w:rsidR="00211CDE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DA DEMANDA</w:t>
            </w:r>
          </w:p>
        </w:tc>
      </w:tr>
      <w:tr w:rsidR="00211CDE" w14:paraId="5678412D" w14:textId="77777777">
        <w:trPr>
          <w:trHeight w:val="437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7BC05" w14:textId="77777777" w:rsidR="00211CDE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do Software </w:t>
            </w:r>
          </w:p>
        </w:tc>
        <w:tc>
          <w:tcPr>
            <w:tcW w:w="7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B673" w14:textId="77777777" w:rsidR="00211CDE" w:rsidRDefault="00000000">
            <w:pPr>
              <w:widowControl w:val="0"/>
              <w:spacing w:line="240" w:lineRule="auto"/>
              <w:ind w:left="79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AutoCAD</w:t>
            </w:r>
          </w:p>
        </w:tc>
      </w:tr>
      <w:tr w:rsidR="00211CDE" w14:paraId="37086263" w14:textId="77777777">
        <w:trPr>
          <w:trHeight w:val="395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94EA9" w14:textId="77777777" w:rsidR="00211CDE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Versão </w:t>
            </w:r>
          </w:p>
        </w:tc>
        <w:tc>
          <w:tcPr>
            <w:tcW w:w="7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9824" w14:textId="77777777" w:rsidR="00211CDE" w:rsidRDefault="00000000">
            <w:pPr>
              <w:widowControl w:val="0"/>
              <w:spacing w:line="240" w:lineRule="auto"/>
              <w:ind w:left="83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2022</w:t>
            </w:r>
          </w:p>
        </w:tc>
      </w:tr>
      <w:tr w:rsidR="00211CDE" w14:paraId="06424EA3" w14:textId="77777777">
        <w:trPr>
          <w:trHeight w:val="393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4A7A" w14:textId="77777777" w:rsidR="00211CDE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Fabricante </w:t>
            </w:r>
          </w:p>
        </w:tc>
        <w:tc>
          <w:tcPr>
            <w:tcW w:w="7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D1459" w14:textId="77777777" w:rsidR="00211CDE" w:rsidRDefault="00000000">
            <w:pPr>
              <w:widowControl w:val="0"/>
              <w:spacing w:line="240" w:lineRule="auto"/>
              <w:ind w:left="79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Autodesk</w:t>
            </w:r>
          </w:p>
        </w:tc>
      </w:tr>
    </w:tbl>
    <w:p w14:paraId="38CF6E73" w14:textId="77777777" w:rsidR="00211CDE" w:rsidRDefault="00211CDE">
      <w:pPr>
        <w:widowControl w:val="0"/>
        <w:rPr>
          <w:sz w:val="20"/>
          <w:szCs w:val="20"/>
        </w:rPr>
      </w:pPr>
    </w:p>
    <w:p w14:paraId="08CD0434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C26EAE0" w14:textId="77777777" w:rsidR="00211CDE" w:rsidRDefault="00211CDE">
      <w:pPr>
        <w:widowControl w:val="0"/>
        <w:rPr>
          <w:sz w:val="20"/>
          <w:szCs w:val="20"/>
        </w:rPr>
      </w:pPr>
    </w:p>
    <w:tbl>
      <w:tblPr>
        <w:tblStyle w:val="a0"/>
        <w:tblW w:w="9375" w:type="dxa"/>
        <w:tblInd w:w="1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211CDE" w14:paraId="67F8E19C" w14:textId="77777777">
        <w:trPr>
          <w:trHeight w:val="437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D5EC1" w14:textId="77777777" w:rsidR="00211CDE" w:rsidRDefault="00000000">
            <w:pPr>
              <w:widowControl w:val="0"/>
              <w:ind w:left="60" w:right="60"/>
              <w:rPr>
                <w:b/>
                <w:color w:val="162937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ALINHAMENTO AO </w:t>
            </w:r>
            <w:r>
              <w:rPr>
                <w:b/>
                <w:color w:val="162937"/>
                <w:sz w:val="20"/>
                <w:szCs w:val="20"/>
              </w:rPr>
              <w:t xml:space="preserve"> </w:t>
            </w:r>
            <w:hyperlink r:id="rId8">
              <w:r>
                <w:rPr>
                  <w:b/>
                  <w:color w:val="162937"/>
                  <w:sz w:val="20"/>
                  <w:szCs w:val="20"/>
                  <w:u w:val="single"/>
                </w:rPr>
                <w:t>PDTIC</w:t>
              </w:r>
            </w:hyperlink>
            <w:r>
              <w:rPr>
                <w:b/>
                <w:color w:val="162937"/>
                <w:sz w:val="20"/>
                <w:szCs w:val="20"/>
              </w:rPr>
              <w:t xml:space="preserve"> ou </w:t>
            </w:r>
            <w:hyperlink r:id="rId9">
              <w:r>
                <w:rPr>
                  <w:b/>
                  <w:color w:val="162937"/>
                  <w:sz w:val="20"/>
                  <w:szCs w:val="20"/>
                  <w:u w:val="single"/>
                </w:rPr>
                <w:t>PDI</w:t>
              </w:r>
            </w:hyperlink>
          </w:p>
        </w:tc>
      </w:tr>
      <w:tr w:rsidR="00211CDE" w14:paraId="5F4E7374" w14:textId="77777777">
        <w:trPr>
          <w:trHeight w:val="437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41329" w14:textId="77777777" w:rsidR="00211CDE" w:rsidRDefault="00000000">
            <w:pPr>
              <w:widowControl w:val="0"/>
              <w:ind w:left="60" w:right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PDTIC:</w:t>
            </w:r>
          </w:p>
          <w:p w14:paraId="1B8FDE8B" w14:textId="77777777" w:rsidR="00211CDE" w:rsidRDefault="00000000">
            <w:pPr>
              <w:widowControl w:val="0"/>
              <w:ind w:left="60" w:right="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Plano de Contratações de TIC - PCTIC</w:t>
            </w:r>
          </w:p>
          <w:p w14:paraId="79593B61" w14:textId="77777777" w:rsidR="00211CDE" w:rsidRDefault="00000000">
            <w:pPr>
              <w:widowControl w:val="0"/>
              <w:ind w:left="60" w:right="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ID = NC.08</w:t>
            </w:r>
          </w:p>
          <w:p w14:paraId="6F4803FA" w14:textId="77777777" w:rsidR="00211CDE" w:rsidRDefault="00000000">
            <w:pPr>
              <w:widowControl w:val="0"/>
              <w:ind w:left="60" w:right="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Categoria = </w:t>
            </w:r>
            <w:proofErr w:type="gramStart"/>
            <w:r>
              <w:rPr>
                <w:color w:val="FF0000"/>
                <w:sz w:val="20"/>
                <w:szCs w:val="20"/>
              </w:rPr>
              <w:t>40.06  -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LOCAÇÃO DE SOFTWARE</w:t>
            </w:r>
          </w:p>
          <w:p w14:paraId="38CD84E2" w14:textId="77777777" w:rsidR="00211CDE" w:rsidRDefault="00000000">
            <w:pPr>
              <w:widowControl w:val="0"/>
              <w:ind w:left="60" w:right="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Área = Administrativa e Acadêmica</w:t>
            </w:r>
          </w:p>
          <w:p w14:paraId="3F6F9DB4" w14:textId="77777777" w:rsidR="00211CDE" w:rsidRDefault="00000000">
            <w:pPr>
              <w:widowControl w:val="0"/>
              <w:ind w:left="60" w:right="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Descrição da Necessidade = Cessão temporária de direitos sobre programas de computador e locação de software.</w:t>
            </w:r>
          </w:p>
          <w:p w14:paraId="3801E6CC" w14:textId="77777777" w:rsidR="00211CDE" w:rsidRDefault="00000000">
            <w:pPr>
              <w:widowControl w:val="0"/>
              <w:ind w:left="60" w:right="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Prioridade = Alta</w:t>
            </w:r>
          </w:p>
          <w:p w14:paraId="3BFFE2DF" w14:textId="77777777" w:rsidR="00211CDE" w:rsidRDefault="00000000">
            <w:pPr>
              <w:widowControl w:val="0"/>
              <w:ind w:left="60" w:right="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62AF58C8" w14:textId="77777777" w:rsidR="00211CDE" w:rsidRDefault="00000000">
            <w:pPr>
              <w:widowControl w:val="0"/>
              <w:ind w:left="60" w:right="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Plano Orçamentário para o inventário de necessidades</w:t>
            </w:r>
          </w:p>
          <w:p w14:paraId="7BEDCD57" w14:textId="77777777" w:rsidR="00211CDE" w:rsidRDefault="00000000">
            <w:pPr>
              <w:widowControl w:val="0"/>
              <w:ind w:left="60" w:right="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ID = NC.08</w:t>
            </w:r>
          </w:p>
          <w:p w14:paraId="6CEB76E4" w14:textId="77777777" w:rsidR="00211CDE" w:rsidRDefault="00000000">
            <w:pPr>
              <w:widowControl w:val="0"/>
              <w:ind w:left="60" w:right="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Demanda = 40.06 - LOCAÇÃO DE SOFTWARE </w:t>
            </w:r>
          </w:p>
          <w:p w14:paraId="203D0570" w14:textId="77777777" w:rsidR="00211CDE" w:rsidRDefault="00000000">
            <w:pPr>
              <w:widowControl w:val="0"/>
              <w:ind w:left="60" w:right="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Estimativa de recursos para executar as ações - </w:t>
            </w:r>
            <w:proofErr w:type="gramStart"/>
            <w:r>
              <w:rPr>
                <w:color w:val="FF0000"/>
                <w:sz w:val="20"/>
                <w:szCs w:val="20"/>
              </w:rPr>
              <w:t>Custeio  =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R$ 133.413,40</w:t>
            </w:r>
          </w:p>
          <w:p w14:paraId="60064FDC" w14:textId="77777777" w:rsidR="00211CDE" w:rsidRDefault="00211CDE">
            <w:pPr>
              <w:widowControl w:val="0"/>
              <w:ind w:left="60" w:right="60"/>
              <w:rPr>
                <w:b/>
                <w:sz w:val="20"/>
                <w:szCs w:val="20"/>
              </w:rPr>
            </w:pPr>
          </w:p>
          <w:p w14:paraId="6D329146" w14:textId="77777777" w:rsidR="00211CDE" w:rsidRDefault="00211CDE">
            <w:pPr>
              <w:widowControl w:val="0"/>
              <w:ind w:left="60" w:right="60"/>
              <w:rPr>
                <w:b/>
                <w:sz w:val="20"/>
                <w:szCs w:val="20"/>
              </w:rPr>
            </w:pPr>
          </w:p>
          <w:p w14:paraId="47FC08EA" w14:textId="77777777" w:rsidR="00211CDE" w:rsidRDefault="00000000">
            <w:pPr>
              <w:widowControl w:val="0"/>
              <w:ind w:left="60" w:right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PDI:</w:t>
            </w:r>
          </w:p>
          <w:p w14:paraId="2AEED4CC" w14:textId="77777777" w:rsidR="00211CDE" w:rsidRDefault="00000000">
            <w:pPr>
              <w:widowControl w:val="0"/>
              <w:ind w:left="60" w:right="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1. OBJETIVO</w:t>
            </w:r>
          </w:p>
          <w:p w14:paraId="27665D25" w14:textId="77777777" w:rsidR="00211CDE" w:rsidRDefault="00000000">
            <w:pPr>
              <w:widowControl w:val="0"/>
              <w:ind w:left="60" w:right="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Promover a melhoria contínua da qualidade dos cursos de graduação da</w:t>
            </w:r>
          </w:p>
          <w:p w14:paraId="1D100F6A" w14:textId="77777777" w:rsidR="00211CDE" w:rsidRDefault="00000000">
            <w:pPr>
              <w:widowControl w:val="0"/>
              <w:ind w:left="60" w:right="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universidade.</w:t>
            </w:r>
          </w:p>
          <w:p w14:paraId="0C2C071D" w14:textId="77777777" w:rsidR="00211CDE" w:rsidRDefault="00000000">
            <w:pPr>
              <w:widowControl w:val="0"/>
              <w:ind w:left="60" w:right="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1.1 METAS</w:t>
            </w:r>
          </w:p>
          <w:p w14:paraId="1019A075" w14:textId="77777777" w:rsidR="00211CDE" w:rsidRDefault="00000000">
            <w:pPr>
              <w:widowControl w:val="0"/>
              <w:ind w:left="60" w:right="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•</w:t>
            </w:r>
            <w:r>
              <w:rPr>
                <w:color w:val="FF0000"/>
                <w:sz w:val="20"/>
                <w:szCs w:val="20"/>
              </w:rPr>
              <w:tab/>
              <w:t xml:space="preserve"> Elevar o padrão de qualidade dos cursos de graduação para que, até o final da vigência deste PDI, todos alcancem o Conceito Preliminar de Curso (CPC) igual ou maior a quatro.</w:t>
            </w:r>
          </w:p>
          <w:p w14:paraId="422D4F78" w14:textId="77777777" w:rsidR="00211CDE" w:rsidRDefault="00211CDE">
            <w:pPr>
              <w:widowControl w:val="0"/>
              <w:ind w:left="60" w:right="60"/>
              <w:rPr>
                <w:b/>
                <w:sz w:val="20"/>
                <w:szCs w:val="20"/>
              </w:rPr>
            </w:pPr>
          </w:p>
        </w:tc>
      </w:tr>
    </w:tbl>
    <w:p w14:paraId="5FB00035" w14:textId="77777777" w:rsidR="00211CDE" w:rsidRDefault="00211CDE">
      <w:pPr>
        <w:widowControl w:val="0"/>
        <w:rPr>
          <w:sz w:val="20"/>
          <w:szCs w:val="20"/>
        </w:rPr>
      </w:pPr>
    </w:p>
    <w:p w14:paraId="7E04CDA3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1951E4FF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5CACAFF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FDA99F6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515FFE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CDC3CDC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817967F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BF54E70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CCF29C2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281AFC0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4401C09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A806374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A745658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1"/>
        <w:tblW w:w="9375" w:type="dxa"/>
        <w:tblInd w:w="1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211CDE" w14:paraId="66CC1F57" w14:textId="77777777">
        <w:trPr>
          <w:trHeight w:val="624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5BD0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76" w:right="3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CARACTERÍSTICAS DO SOFTWARE (MÍDIA DE INSTALAÇÃO, REQUERIMENTOS DE HARDWARE </w:t>
            </w:r>
            <w:proofErr w:type="gramStart"/>
            <w:r>
              <w:rPr>
                <w:b/>
                <w:sz w:val="20"/>
                <w:szCs w:val="20"/>
              </w:rPr>
              <w:t>E  SOFTWARE</w:t>
            </w:r>
            <w:proofErr w:type="gramEnd"/>
            <w:r>
              <w:rPr>
                <w:b/>
                <w:sz w:val="20"/>
                <w:szCs w:val="20"/>
              </w:rPr>
              <w:t>, ESPECIFICIDADES, ETC.)</w:t>
            </w:r>
          </w:p>
        </w:tc>
      </w:tr>
      <w:tr w:rsidR="00211CDE" w14:paraId="76A2724D" w14:textId="77777777">
        <w:trPr>
          <w:trHeight w:val="7923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3235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Para o AutoCAD 2009 32-bit:  </w:t>
            </w:r>
          </w:p>
          <w:p w14:paraId="572200C8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79" w:lineRule="auto"/>
              <w:ind w:left="783" w:right="318" w:hanging="281"/>
              <w:rPr>
                <w:color w:val="FF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 xml:space="preserve">∙ </w:t>
            </w:r>
            <w:r>
              <w:rPr>
                <w:color w:val="FF0000"/>
                <w:sz w:val="20"/>
                <w:szCs w:val="20"/>
              </w:rPr>
              <w:t xml:space="preserve">Processador Intel® Pentium® 4, 2.2 GHz ou superior, ou Processador Intel ou AMD </w:t>
            </w:r>
            <w:proofErr w:type="gramStart"/>
            <w:r>
              <w:rPr>
                <w:color w:val="FF0000"/>
                <w:sz w:val="20"/>
                <w:szCs w:val="20"/>
              </w:rPr>
              <w:t>Dual  Core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, 1.6 GHz ou superior  </w:t>
            </w:r>
          </w:p>
          <w:p w14:paraId="4E84D737" w14:textId="77777777" w:rsidR="00211CDE" w:rsidRPr="00AD7A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501"/>
              <w:rPr>
                <w:color w:val="FF0000"/>
                <w:sz w:val="20"/>
                <w:szCs w:val="20"/>
                <w:lang w:val="en-US"/>
              </w:rPr>
            </w:pPr>
            <w:r w:rsidRPr="00AD7AB7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vertAlign w:val="subscript"/>
                <w:lang w:val="en-US"/>
              </w:rPr>
              <w:t xml:space="preserve">∙ </w:t>
            </w:r>
            <w:r w:rsidRPr="00AD7AB7">
              <w:rPr>
                <w:color w:val="FF0000"/>
                <w:sz w:val="20"/>
                <w:szCs w:val="20"/>
                <w:vertAlign w:val="subscript"/>
                <w:lang w:val="en-US"/>
              </w:rPr>
              <w:t>Microsoft</w:t>
            </w:r>
            <w:r w:rsidRPr="00AD7AB7">
              <w:rPr>
                <w:color w:val="FF0000"/>
                <w:sz w:val="20"/>
                <w:szCs w:val="20"/>
                <w:vertAlign w:val="superscript"/>
                <w:lang w:val="en-US"/>
              </w:rPr>
              <w:t xml:space="preserve">® </w:t>
            </w:r>
            <w:r w:rsidRPr="00AD7AB7">
              <w:rPr>
                <w:color w:val="FF0000"/>
                <w:sz w:val="20"/>
                <w:szCs w:val="20"/>
                <w:vertAlign w:val="subscript"/>
                <w:lang w:val="en-US"/>
              </w:rPr>
              <w:t>Windows Vista™, Windows</w:t>
            </w:r>
            <w:r w:rsidRPr="00AD7AB7">
              <w:rPr>
                <w:color w:val="FF0000"/>
                <w:sz w:val="20"/>
                <w:szCs w:val="20"/>
                <w:vertAlign w:val="superscript"/>
                <w:lang w:val="en-US"/>
              </w:rPr>
              <w:t xml:space="preserve">® </w:t>
            </w:r>
            <w:r w:rsidRPr="00AD7AB7">
              <w:rPr>
                <w:color w:val="FF0000"/>
                <w:sz w:val="20"/>
                <w:szCs w:val="20"/>
                <w:lang w:val="en-US"/>
              </w:rPr>
              <w:t xml:space="preserve">XP Home e Professional (SP2)  </w:t>
            </w:r>
          </w:p>
          <w:p w14:paraId="59413BA9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76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Para Microsoft Windows XP SP2  </w:t>
            </w:r>
          </w:p>
          <w:p w14:paraId="369AA4B4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501"/>
              <w:rPr>
                <w:color w:val="FF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 xml:space="preserve">∙ </w:t>
            </w:r>
            <w:r>
              <w:rPr>
                <w:color w:val="FF0000"/>
                <w:sz w:val="20"/>
                <w:szCs w:val="20"/>
              </w:rPr>
              <w:t xml:space="preserve">1GB de RAM  </w:t>
            </w:r>
          </w:p>
          <w:p w14:paraId="65AD4CDA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501"/>
              <w:rPr>
                <w:color w:val="FF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 xml:space="preserve">∙ </w:t>
            </w:r>
            <w:r>
              <w:rPr>
                <w:color w:val="FF0000"/>
                <w:sz w:val="20"/>
                <w:szCs w:val="20"/>
              </w:rPr>
              <w:t xml:space="preserve">750 MB de espaço livre em disco para a instalação. </w:t>
            </w:r>
          </w:p>
          <w:p w14:paraId="446A41A1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501"/>
              <w:rPr>
                <w:color w:val="FF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 xml:space="preserve">∙ </w:t>
            </w:r>
            <w:r>
              <w:rPr>
                <w:color w:val="FF0000"/>
                <w:sz w:val="20"/>
                <w:szCs w:val="20"/>
              </w:rPr>
              <w:t xml:space="preserve">1024x768 VGA com </w:t>
            </w:r>
            <w:proofErr w:type="spellStart"/>
            <w:r>
              <w:rPr>
                <w:color w:val="FF0000"/>
                <w:sz w:val="20"/>
                <w:szCs w:val="20"/>
              </w:rPr>
              <w:t>True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Color.  </w:t>
            </w:r>
          </w:p>
          <w:p w14:paraId="3B648FAF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501"/>
              <w:rPr>
                <w:color w:val="FF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vertAlign w:val="subscript"/>
              </w:rPr>
              <w:t xml:space="preserve">∙ </w:t>
            </w:r>
            <w:r>
              <w:rPr>
                <w:color w:val="FF0000"/>
                <w:sz w:val="20"/>
                <w:szCs w:val="20"/>
                <w:vertAlign w:val="subscript"/>
              </w:rPr>
              <w:t>Microsoft</w:t>
            </w:r>
            <w:r>
              <w:rPr>
                <w:color w:val="FF0000"/>
                <w:sz w:val="20"/>
                <w:szCs w:val="20"/>
                <w:vertAlign w:val="superscript"/>
              </w:rPr>
              <w:t xml:space="preserve">® </w:t>
            </w:r>
            <w:r>
              <w:rPr>
                <w:color w:val="FF0000"/>
                <w:sz w:val="20"/>
                <w:szCs w:val="20"/>
                <w:vertAlign w:val="subscript"/>
              </w:rPr>
              <w:t>Internet Explorer</w:t>
            </w:r>
            <w:r>
              <w:rPr>
                <w:color w:val="FF0000"/>
                <w:sz w:val="20"/>
                <w:szCs w:val="20"/>
                <w:vertAlign w:val="superscript"/>
              </w:rPr>
              <w:t xml:space="preserve">® </w:t>
            </w:r>
            <w:r>
              <w:rPr>
                <w:color w:val="FF0000"/>
                <w:sz w:val="20"/>
                <w:szCs w:val="20"/>
              </w:rPr>
              <w:t xml:space="preserve">6.0 (SP1 ou superior).  </w:t>
            </w:r>
          </w:p>
          <w:p w14:paraId="1BE91062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left="76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Para Windows Vista ou modelagem 3D:  </w:t>
            </w:r>
          </w:p>
          <w:p w14:paraId="572630FA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81" w:lineRule="auto"/>
              <w:ind w:left="780" w:right="-4" w:hanging="279"/>
              <w:rPr>
                <w:color w:val="FF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 xml:space="preserve">∙ </w:t>
            </w:r>
            <w:r>
              <w:rPr>
                <w:color w:val="FF0000"/>
                <w:sz w:val="20"/>
                <w:szCs w:val="20"/>
              </w:rPr>
              <w:t xml:space="preserve">Processador Intel® Pentium® 4 ou AMD® Athlon 3.0 GHz ou superior, ou Processador Intel ou AMD Dual Core, 2.0 GHz ou superior.  </w:t>
            </w:r>
          </w:p>
          <w:p w14:paraId="6F31DB8E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501"/>
              <w:rPr>
                <w:color w:val="FF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 xml:space="preserve">∙ </w:t>
            </w:r>
            <w:r>
              <w:rPr>
                <w:color w:val="FF0000"/>
                <w:sz w:val="20"/>
                <w:szCs w:val="20"/>
              </w:rPr>
              <w:t xml:space="preserve">2 GB de RAM ou superior.  </w:t>
            </w:r>
          </w:p>
          <w:p w14:paraId="66C0D6A3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501"/>
              <w:rPr>
                <w:color w:val="FF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 xml:space="preserve">∙ </w:t>
            </w:r>
            <w:r>
              <w:rPr>
                <w:color w:val="FF0000"/>
                <w:sz w:val="20"/>
                <w:szCs w:val="20"/>
              </w:rPr>
              <w:t xml:space="preserve">2 GB de espaço livre em disco, sem contar a instalação.  </w:t>
            </w:r>
          </w:p>
          <w:p w14:paraId="0EF71564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71" w:lineRule="auto"/>
              <w:ind w:left="783" w:right="390" w:hanging="282"/>
              <w:rPr>
                <w:color w:val="FF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 xml:space="preserve">∙ </w:t>
            </w:r>
            <w:r>
              <w:rPr>
                <w:color w:val="FF0000"/>
                <w:sz w:val="20"/>
                <w:szCs w:val="20"/>
              </w:rPr>
              <w:t>Monitor colorido 1,280 x 1,024 32-bit (</w:t>
            </w:r>
            <w:proofErr w:type="spellStart"/>
            <w:r>
              <w:rPr>
                <w:color w:val="FF0000"/>
                <w:sz w:val="20"/>
                <w:szCs w:val="20"/>
              </w:rPr>
              <w:t>True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Color) e placa de vídeo 128 MB ou </w:t>
            </w:r>
            <w:proofErr w:type="gramStart"/>
            <w:r>
              <w:rPr>
                <w:color w:val="FF0000"/>
                <w:sz w:val="20"/>
                <w:szCs w:val="20"/>
              </w:rPr>
              <w:t xml:space="preserve">superior,  </w:t>
            </w:r>
            <w:r>
              <w:rPr>
                <w:color w:val="FF0000"/>
                <w:sz w:val="20"/>
                <w:szCs w:val="20"/>
                <w:vertAlign w:val="subscript"/>
              </w:rPr>
              <w:t>com</w:t>
            </w:r>
            <w:proofErr w:type="gramEnd"/>
            <w:r>
              <w:rPr>
                <w:color w:val="FF0000"/>
                <w:sz w:val="20"/>
                <w:szCs w:val="20"/>
                <w:vertAlign w:val="subscript"/>
              </w:rPr>
              <w:t xml:space="preserve"> suporte a OpenGL</w:t>
            </w:r>
            <w:r>
              <w:rPr>
                <w:color w:val="FF0000"/>
                <w:sz w:val="20"/>
                <w:szCs w:val="20"/>
                <w:vertAlign w:val="superscript"/>
              </w:rPr>
              <w:t xml:space="preserve">® </w:t>
            </w:r>
            <w:r>
              <w:rPr>
                <w:color w:val="FF0000"/>
                <w:sz w:val="20"/>
                <w:szCs w:val="20"/>
                <w:vertAlign w:val="subscript"/>
              </w:rPr>
              <w:t>ou Direct3D</w:t>
            </w:r>
            <w:r>
              <w:rPr>
                <w:color w:val="FF0000"/>
                <w:sz w:val="20"/>
                <w:szCs w:val="20"/>
                <w:vertAlign w:val="superscript"/>
              </w:rPr>
              <w:t xml:space="preserve">® </w:t>
            </w:r>
            <w:r>
              <w:rPr>
                <w:color w:val="FF0000"/>
                <w:sz w:val="20"/>
                <w:szCs w:val="20"/>
              </w:rPr>
              <w:t xml:space="preserve">classe Workstation. Para o Windows Vista, </w:t>
            </w:r>
            <w:proofErr w:type="gramStart"/>
            <w:r>
              <w:rPr>
                <w:color w:val="FF0000"/>
                <w:sz w:val="20"/>
                <w:szCs w:val="20"/>
              </w:rPr>
              <w:t>é  necessária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uma placa gráfica com suporte a Direct3D, 128 MB ou superior, classe  Workstation.  </w:t>
            </w:r>
          </w:p>
          <w:p w14:paraId="37FC5F91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76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Para o AutoCAD 2009 64-bit:  </w:t>
            </w:r>
          </w:p>
          <w:p w14:paraId="67EB0707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501"/>
              <w:rPr>
                <w:color w:val="FF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 xml:space="preserve">∙ </w:t>
            </w:r>
            <w:r>
              <w:rPr>
                <w:color w:val="FF0000"/>
                <w:sz w:val="20"/>
                <w:szCs w:val="20"/>
              </w:rPr>
              <w:t xml:space="preserve">Windows XP Professional x64 </w:t>
            </w:r>
            <w:proofErr w:type="spellStart"/>
            <w:r>
              <w:rPr>
                <w:color w:val="FF0000"/>
                <w:sz w:val="20"/>
                <w:szCs w:val="20"/>
              </w:rPr>
              <w:t>Edition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e Windows Vista 64-bit.  </w:t>
            </w:r>
          </w:p>
          <w:p w14:paraId="3E799114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501"/>
              <w:rPr>
                <w:color w:val="FF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vertAlign w:val="subscript"/>
              </w:rPr>
              <w:t xml:space="preserve">∙ </w:t>
            </w:r>
            <w:r>
              <w:rPr>
                <w:color w:val="FF0000"/>
                <w:sz w:val="20"/>
                <w:szCs w:val="20"/>
                <w:vertAlign w:val="subscript"/>
              </w:rPr>
              <w:t>Processador AMD</w:t>
            </w:r>
            <w:r>
              <w:rPr>
                <w:color w:val="FF0000"/>
                <w:sz w:val="20"/>
                <w:szCs w:val="20"/>
                <w:vertAlign w:val="superscript"/>
              </w:rPr>
              <w:t xml:space="preserve">® </w:t>
            </w:r>
            <w:r>
              <w:rPr>
                <w:color w:val="FF0000"/>
                <w:sz w:val="20"/>
                <w:szCs w:val="20"/>
              </w:rPr>
              <w:t xml:space="preserve">64 ou Intel EM64T.  </w:t>
            </w:r>
          </w:p>
          <w:p w14:paraId="58BF7791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left="501"/>
              <w:rPr>
                <w:color w:val="FF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 xml:space="preserve">∙ </w:t>
            </w:r>
            <w:r>
              <w:rPr>
                <w:color w:val="FF0000"/>
                <w:sz w:val="20"/>
                <w:szCs w:val="20"/>
              </w:rPr>
              <w:t xml:space="preserve">2 GB RAM  </w:t>
            </w:r>
          </w:p>
          <w:p w14:paraId="445AE492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501"/>
              <w:rPr>
                <w:color w:val="FF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 xml:space="preserve">∙ </w:t>
            </w:r>
            <w:r>
              <w:rPr>
                <w:color w:val="FF0000"/>
                <w:sz w:val="20"/>
                <w:szCs w:val="20"/>
              </w:rPr>
              <w:t xml:space="preserve">750 MB de espaço livre em disco para a instalação.  </w:t>
            </w:r>
          </w:p>
          <w:p w14:paraId="6DFF8848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501"/>
              <w:rPr>
                <w:color w:val="FF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 xml:space="preserve">∙ </w:t>
            </w:r>
            <w:r>
              <w:rPr>
                <w:color w:val="FF0000"/>
                <w:sz w:val="20"/>
                <w:szCs w:val="20"/>
              </w:rPr>
              <w:t xml:space="preserve">AutoCAD 64-bit não pode ser instalado em plataforma Windows 32-bit.  </w:t>
            </w:r>
          </w:p>
          <w:p w14:paraId="7F1C2ACA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 w:line="240" w:lineRule="auto"/>
              <w:ind w:left="75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Midia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de instalação: </w:t>
            </w:r>
            <w:proofErr w:type="spellStart"/>
            <w:r>
              <w:rPr>
                <w:color w:val="FF0000"/>
                <w:sz w:val="20"/>
                <w:szCs w:val="20"/>
              </w:rPr>
              <w:t>Dvd</w:t>
            </w:r>
            <w:proofErr w:type="spellEnd"/>
          </w:p>
        </w:tc>
      </w:tr>
    </w:tbl>
    <w:p w14:paraId="5107FBF7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A5A26A5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F8961B5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right="2462"/>
        <w:jc w:val="right"/>
        <w:rPr>
          <w:b/>
          <w:sz w:val="20"/>
          <w:szCs w:val="20"/>
        </w:rPr>
      </w:pPr>
    </w:p>
    <w:tbl>
      <w:tblPr>
        <w:tblStyle w:val="a2"/>
        <w:tblW w:w="9375" w:type="dxa"/>
        <w:tblInd w:w="1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211CDE" w14:paraId="03D49105" w14:textId="77777777">
        <w:trPr>
          <w:trHeight w:val="379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2775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FORMAS DE LICENCIAMENTO EXISTENTE</w:t>
            </w:r>
          </w:p>
        </w:tc>
      </w:tr>
      <w:tr w:rsidR="00211CDE" w14:paraId="38E41841" w14:textId="77777777">
        <w:trPr>
          <w:trHeight w:val="952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C144F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Licenças educacional e comercial, ambas com licenciamento em rede. </w:t>
            </w:r>
          </w:p>
          <w:p w14:paraId="0C33C39D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79" w:lineRule="auto"/>
              <w:ind w:left="72" w:right="1245" w:firstLine="6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Ambas as licenças garantem o uso do software por tempo indeterminado, não </w:t>
            </w:r>
            <w:proofErr w:type="gramStart"/>
            <w:r>
              <w:rPr>
                <w:color w:val="FF0000"/>
                <w:sz w:val="20"/>
                <w:szCs w:val="20"/>
              </w:rPr>
              <w:t>havendo  obrigatoriedade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de contratação de suporte ou manutenção.</w:t>
            </w:r>
          </w:p>
        </w:tc>
      </w:tr>
    </w:tbl>
    <w:p w14:paraId="218354A0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6523DE4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3"/>
        <w:tblW w:w="9375" w:type="dxa"/>
        <w:tblInd w:w="1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211CDE" w14:paraId="63FE06DB" w14:textId="77777777">
        <w:trPr>
          <w:trHeight w:val="379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D1D68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 E TIPO DE LICENÇAS SOLICITADAS</w:t>
            </w:r>
          </w:p>
        </w:tc>
      </w:tr>
      <w:tr w:rsidR="00211CDE" w14:paraId="060FD53C" w14:textId="77777777">
        <w:trPr>
          <w:trHeight w:val="674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9E4DD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Tipo 1: Licenciamento educacional em rede para 40 máquinas. </w:t>
            </w:r>
          </w:p>
          <w:p w14:paraId="4AADBBF0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7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Tipo 2: Licenciamento comercial em rede para 5 máquinas.</w:t>
            </w:r>
          </w:p>
        </w:tc>
      </w:tr>
    </w:tbl>
    <w:p w14:paraId="2874199E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9078C6E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4"/>
        <w:tblW w:w="9375" w:type="dxa"/>
        <w:tblInd w:w="1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15"/>
        <w:gridCol w:w="3660"/>
      </w:tblGrid>
      <w:tr w:rsidR="00211CDE" w14:paraId="5FC3D602" w14:textId="77777777">
        <w:trPr>
          <w:trHeight w:val="415"/>
        </w:trPr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1D20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VALOR POR LICENÇA TIPO 1 (ESTIMATIVA) 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FAD6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R$2.000,00</w:t>
            </w:r>
          </w:p>
        </w:tc>
      </w:tr>
      <w:tr w:rsidR="00211CDE" w14:paraId="7A2EC2E1" w14:textId="77777777">
        <w:trPr>
          <w:trHeight w:val="393"/>
        </w:trPr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5F01A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VALOR POR LICENÇA TIPO 2 (ESTIMATIVA) 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90C6E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R$5.000,00</w:t>
            </w:r>
          </w:p>
        </w:tc>
      </w:tr>
      <w:tr w:rsidR="00211CDE" w14:paraId="4BF30AA7" w14:textId="77777777">
        <w:trPr>
          <w:trHeight w:val="395"/>
        </w:trPr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39A8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VALOR TOTAL (ESTIMATIVA) 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BCF0E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R$ 105.000,00</w:t>
            </w:r>
          </w:p>
        </w:tc>
      </w:tr>
    </w:tbl>
    <w:p w14:paraId="45EC75D8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B71BCC2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563176B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5"/>
        <w:tblW w:w="9375" w:type="dxa"/>
        <w:tblInd w:w="1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211CDE" w14:paraId="3FFEFB8C" w14:textId="77777777">
        <w:trPr>
          <w:trHeight w:val="379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665DE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SOFTWARES SIMILARES</w:t>
            </w:r>
          </w:p>
        </w:tc>
      </w:tr>
      <w:tr w:rsidR="00211CDE" w14:paraId="3D15D699" w14:textId="77777777">
        <w:trPr>
          <w:trHeight w:val="396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4F41D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Consórcio </w:t>
            </w:r>
            <w:proofErr w:type="spellStart"/>
            <w:r>
              <w:rPr>
                <w:color w:val="FF0000"/>
                <w:sz w:val="20"/>
                <w:szCs w:val="20"/>
              </w:rPr>
              <w:t>Intellicad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QCad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ProgeCAD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Bricscad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e o </w:t>
            </w:r>
            <w:proofErr w:type="spellStart"/>
            <w:r>
              <w:rPr>
                <w:color w:val="FF0000"/>
                <w:sz w:val="20"/>
                <w:szCs w:val="20"/>
              </w:rPr>
              <w:t>DataCAD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ArchiCAD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e </w:t>
            </w:r>
            <w:proofErr w:type="spellStart"/>
            <w:r>
              <w:rPr>
                <w:color w:val="FF0000"/>
                <w:sz w:val="20"/>
                <w:szCs w:val="20"/>
              </w:rPr>
              <w:t>VectorWorks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</w:tbl>
    <w:p w14:paraId="09D6922A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7B1FBED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6"/>
        <w:tblW w:w="9387" w:type="dxa"/>
        <w:tblInd w:w="1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1064"/>
        <w:gridCol w:w="1080"/>
        <w:gridCol w:w="855"/>
        <w:gridCol w:w="1335"/>
        <w:gridCol w:w="870"/>
        <w:gridCol w:w="1092"/>
        <w:gridCol w:w="1036"/>
      </w:tblGrid>
      <w:tr w:rsidR="00211CDE" w14:paraId="7A7EA32D" w14:textId="77777777">
        <w:trPr>
          <w:trHeight w:val="415"/>
        </w:trPr>
        <w:tc>
          <w:tcPr>
            <w:tcW w:w="2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A5C15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USUÁRIOS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B792E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510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4B499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ALUNOS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13816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16A0E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DOCENTES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E4832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7 </w:t>
            </w:r>
          </w:p>
        </w:tc>
        <w:tc>
          <w:tcPr>
            <w:tcW w:w="1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466FA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T.A. </w:t>
            </w:r>
          </w:p>
        </w:tc>
        <w:tc>
          <w:tcPr>
            <w:tcW w:w="1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F633C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14:paraId="6746DFE5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508396C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7"/>
        <w:tblW w:w="9375" w:type="dxa"/>
        <w:tblInd w:w="1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211CDE" w14:paraId="6D037889" w14:textId="77777777">
        <w:trPr>
          <w:trHeight w:val="621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A6EC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83" w:right="240" w:firstLine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FINALIDADE/UTILIDADE (LOCAL ONDE DEVERÁ SER INSTALADO O SOFTWARE: (PRÉDIO/</w:t>
            </w:r>
            <w:proofErr w:type="gramStart"/>
            <w:r>
              <w:rPr>
                <w:b/>
                <w:sz w:val="20"/>
                <w:szCs w:val="20"/>
              </w:rPr>
              <w:t>SALA)  POR</w:t>
            </w:r>
            <w:proofErr w:type="gramEnd"/>
            <w:r>
              <w:rPr>
                <w:b/>
                <w:sz w:val="20"/>
                <w:szCs w:val="20"/>
              </w:rPr>
              <w:t xml:space="preserve"> QUEM E EM QUE VAI SER USADO)</w:t>
            </w:r>
          </w:p>
        </w:tc>
      </w:tr>
      <w:tr w:rsidR="00211CDE" w14:paraId="75E42C30" w14:textId="77777777">
        <w:trPr>
          <w:trHeight w:val="952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40094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0" w:right="24" w:firstLine="1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Utilizado nas disciplinas </w:t>
            </w:r>
            <w:proofErr w:type="spellStart"/>
            <w:r>
              <w:rPr>
                <w:color w:val="FF0000"/>
                <w:sz w:val="20"/>
                <w:szCs w:val="20"/>
              </w:rPr>
              <w:t>xxxxxxxxxxxx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yyyyyyyyyyyy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do curso de Engenharia Civil e pela </w:t>
            </w:r>
            <w:proofErr w:type="gramStart"/>
            <w:r>
              <w:rPr>
                <w:color w:val="FF0000"/>
                <w:sz w:val="20"/>
                <w:szCs w:val="20"/>
              </w:rPr>
              <w:t>disciplina  ZZZZZZZ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do curso de Arquitetura e Urbanismo. </w:t>
            </w:r>
          </w:p>
          <w:p w14:paraId="1B06FB52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79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Ainda será utilizado pelos engenheiros e arquitetos da Universidade.</w:t>
            </w:r>
          </w:p>
        </w:tc>
      </w:tr>
    </w:tbl>
    <w:p w14:paraId="4D801E81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71F1873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8"/>
        <w:tblW w:w="9375" w:type="dxa"/>
        <w:tblInd w:w="1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211CDE" w14:paraId="1F9160BD" w14:textId="77777777">
        <w:trPr>
          <w:trHeight w:val="379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C899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JUSTIFICATIVA</w:t>
            </w:r>
          </w:p>
        </w:tc>
      </w:tr>
      <w:tr w:rsidR="00211CDE" w14:paraId="72A760F7" w14:textId="77777777">
        <w:trPr>
          <w:trHeight w:val="4018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8ED42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9" w:right="-6" w:firstLine="16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O CAD, desenho auxiliado por computador, consiste numa série de ferramentas para construção </w:t>
            </w:r>
            <w:proofErr w:type="gramStart"/>
            <w:r>
              <w:rPr>
                <w:color w:val="FF0000"/>
                <w:sz w:val="20"/>
                <w:szCs w:val="20"/>
              </w:rPr>
              <w:t>de  entidades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geométricas planas (como linhas, curvas, polígonos) ou mesmo objetos tridimensionais  para projetos e desenho técnico e é atualmente muito importante nas atividades profissionais de um engenheiro devido ao aumento de produtividade que proporciona. </w:t>
            </w:r>
          </w:p>
          <w:p w14:paraId="4DF2B21A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79" w:lineRule="auto"/>
              <w:ind w:left="46" w:right="-7" w:firstLine="3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O AutoCAD, além de ser o software de desenho assistido por computador (CAD) mais utilizado </w:t>
            </w:r>
            <w:proofErr w:type="gramStart"/>
            <w:r>
              <w:rPr>
                <w:color w:val="FF0000"/>
                <w:sz w:val="20"/>
                <w:szCs w:val="20"/>
              </w:rPr>
              <w:t>em  todo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o mundo, tanto em empresas quanto em instituições de ensino, apresenta vantagens que justificam sua aquisição em detrimento dos softwares similares. As principais vantagens incluem: </w:t>
            </w:r>
            <w:proofErr w:type="gramStart"/>
            <w:r>
              <w:rPr>
                <w:color w:val="FF0000"/>
                <w:sz w:val="20"/>
                <w:szCs w:val="20"/>
              </w:rPr>
              <w:t>o  atendimento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a diferentes áreas; o fato de ser uma plataforma robusta e totalmente programável  através de uma linguagem própria chamada </w:t>
            </w:r>
            <w:proofErr w:type="spellStart"/>
            <w:r>
              <w:rPr>
                <w:color w:val="FF0000"/>
                <w:sz w:val="20"/>
                <w:szCs w:val="20"/>
              </w:rPr>
              <w:t>Autolisp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que o transforma em inúmeros aplicativos específicos para cada área de atuação, seja de engenharia civil, elétrica, mecânica e hidráulica,  paisagismo, topografia, </w:t>
            </w:r>
            <w:proofErr w:type="spellStart"/>
            <w:r>
              <w:rPr>
                <w:color w:val="FF0000"/>
                <w:sz w:val="20"/>
                <w:szCs w:val="20"/>
              </w:rPr>
              <w:t>geo-processamento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entre outras áreas. O desenvolvimento de aplicações específicas em AutoCAD não demanda um especialista em informática, e sim apenas alguém </w:t>
            </w:r>
            <w:proofErr w:type="gramStart"/>
            <w:r>
              <w:rPr>
                <w:color w:val="FF0000"/>
                <w:sz w:val="20"/>
                <w:szCs w:val="20"/>
              </w:rPr>
              <w:t>que  possua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razoáveis conhecimentos sobre como utilizador do programa, que é o caso típico de  engenheiros, arquitetos e profissionais de projetos gráficos em geral.</w:t>
            </w:r>
          </w:p>
        </w:tc>
      </w:tr>
    </w:tbl>
    <w:p w14:paraId="1A3FD58D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DF03267" w14:textId="77777777" w:rsidR="00211CDE" w:rsidRDefault="00211CDE">
      <w:pPr>
        <w:widowControl w:val="0"/>
        <w:spacing w:line="240" w:lineRule="auto"/>
        <w:ind w:right="1"/>
        <w:jc w:val="right"/>
        <w:rPr>
          <w:sz w:val="20"/>
          <w:szCs w:val="20"/>
        </w:rPr>
      </w:pPr>
    </w:p>
    <w:p w14:paraId="22CA6B64" w14:textId="77777777" w:rsidR="00211CDE" w:rsidRDefault="00211CDE">
      <w:pPr>
        <w:widowControl w:val="0"/>
        <w:rPr>
          <w:sz w:val="20"/>
          <w:szCs w:val="20"/>
        </w:rPr>
      </w:pPr>
    </w:p>
    <w:tbl>
      <w:tblPr>
        <w:tblStyle w:val="a9"/>
        <w:tblW w:w="9405" w:type="dxa"/>
        <w:tblInd w:w="1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20"/>
        <w:gridCol w:w="720"/>
        <w:gridCol w:w="720"/>
        <w:gridCol w:w="945"/>
      </w:tblGrid>
      <w:tr w:rsidR="00211CDE" w14:paraId="2B3D572D" w14:textId="77777777">
        <w:trPr>
          <w:trHeight w:val="420"/>
        </w:trPr>
        <w:tc>
          <w:tcPr>
            <w:tcW w:w="94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6AA3A" w14:textId="77777777" w:rsidR="00211CDE" w:rsidRDefault="00000000">
            <w:pPr>
              <w:widowControl w:val="0"/>
              <w:spacing w:line="240" w:lineRule="auto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ANÁLISE DA SOLUÇÃO DE SOFTWARE</w:t>
            </w:r>
          </w:p>
        </w:tc>
      </w:tr>
      <w:tr w:rsidR="00211CDE" w14:paraId="743EC68B" w14:textId="77777777">
        <w:trPr>
          <w:trHeight w:val="415"/>
        </w:trPr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62699" w14:textId="77777777" w:rsidR="00211CDE" w:rsidRDefault="00000000">
            <w:pPr>
              <w:widowControl w:val="0"/>
              <w:spacing w:line="240" w:lineRule="auto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REQUISITOS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39FD5" w14:textId="77777777" w:rsidR="00211CDE" w:rsidRDefault="00000000">
            <w:pPr>
              <w:widowControl w:val="0"/>
              <w:spacing w:line="240" w:lineRule="auto"/>
              <w:ind w:righ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7B015" w14:textId="77777777" w:rsidR="00211CDE" w:rsidRDefault="00000000">
            <w:pPr>
              <w:widowControl w:val="0"/>
              <w:spacing w:line="240" w:lineRule="auto"/>
              <w:ind w:righ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AD94B" w14:textId="77777777" w:rsidR="00211CDE" w:rsidRDefault="00000000">
            <w:pPr>
              <w:widowControl w:val="0"/>
              <w:spacing w:line="240" w:lineRule="auto"/>
              <w:ind w:righ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Não </w:t>
            </w:r>
            <w:proofErr w:type="gramStart"/>
            <w:r>
              <w:rPr>
                <w:b/>
                <w:sz w:val="20"/>
                <w:szCs w:val="20"/>
              </w:rPr>
              <w:t>se Aplica</w:t>
            </w:r>
            <w:proofErr w:type="gramEnd"/>
          </w:p>
        </w:tc>
      </w:tr>
      <w:tr w:rsidR="00211CDE" w14:paraId="111C0D87" w14:textId="77777777">
        <w:trPr>
          <w:trHeight w:val="415"/>
        </w:trPr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3BA75" w14:textId="77777777" w:rsidR="00211CDE" w:rsidRDefault="00000000">
            <w:pPr>
              <w:widowControl w:val="0"/>
              <w:spacing w:line="240" w:lineRule="auto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SOLUÇÃO ENCONTRA-SE IMPLANTADA EM OUTRO ÓRGÃO OU ENTIDADE DA ADMINISTRAÇÃO PÚBLICA?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4ED00" w14:textId="77777777" w:rsidR="00211CDE" w:rsidRDefault="00000000">
            <w:pPr>
              <w:widowControl w:val="0"/>
              <w:spacing w:line="240" w:lineRule="auto"/>
              <w:ind w:right="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4F250" w14:textId="77777777" w:rsidR="00211CDE" w:rsidRDefault="00211CDE">
            <w:pPr>
              <w:widowControl w:val="0"/>
              <w:spacing w:line="240" w:lineRule="auto"/>
              <w:ind w:right="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0D4AE" w14:textId="77777777" w:rsidR="00211CDE" w:rsidRDefault="00211CDE">
            <w:pPr>
              <w:widowControl w:val="0"/>
              <w:spacing w:line="240" w:lineRule="auto"/>
              <w:ind w:right="7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11CDE" w14:paraId="380EA5A3" w14:textId="77777777">
        <w:trPr>
          <w:trHeight w:val="393"/>
        </w:trPr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FA052" w14:textId="77777777" w:rsidR="00211CDE" w:rsidRDefault="00000000">
            <w:pPr>
              <w:widowControl w:val="0"/>
              <w:spacing w:line="240" w:lineRule="auto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SOLUÇÃO ESTÁ DISPONÍVEL NO PORTAL DO SOFTWARE PÚBLICO BRASILEIRO?  (QUANDO SE TRATAR DE SOFTWARE)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67768" w14:textId="77777777" w:rsidR="00211CDE" w:rsidRDefault="00211CDE">
            <w:pPr>
              <w:widowControl w:val="0"/>
              <w:spacing w:line="240" w:lineRule="auto"/>
              <w:ind w:right="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F8FF3" w14:textId="77777777" w:rsidR="00211CDE" w:rsidRDefault="00000000">
            <w:pPr>
              <w:widowControl w:val="0"/>
              <w:spacing w:line="240" w:lineRule="auto"/>
              <w:ind w:right="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2157A" w14:textId="77777777" w:rsidR="00211CDE" w:rsidRDefault="00211CDE">
            <w:pPr>
              <w:widowControl w:val="0"/>
              <w:spacing w:line="240" w:lineRule="auto"/>
              <w:ind w:right="7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11CDE" w14:paraId="3BD98491" w14:textId="77777777">
        <w:trPr>
          <w:trHeight w:val="395"/>
        </w:trPr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54086" w14:textId="77777777" w:rsidR="00211CDE" w:rsidRDefault="00000000">
            <w:pPr>
              <w:widowControl w:val="0"/>
              <w:spacing w:line="240" w:lineRule="auto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SOLUÇÃO É COMPOSTA POR SOFTWARE LIVRE OU SOFTWARE PÚBLICO?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91424" w14:textId="77777777" w:rsidR="00211CDE" w:rsidRDefault="00211CDE">
            <w:pPr>
              <w:widowControl w:val="0"/>
              <w:spacing w:line="240" w:lineRule="auto"/>
              <w:ind w:right="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6A383" w14:textId="77777777" w:rsidR="00211CDE" w:rsidRDefault="00000000">
            <w:pPr>
              <w:widowControl w:val="0"/>
              <w:spacing w:line="240" w:lineRule="auto"/>
              <w:ind w:right="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BAAEF" w14:textId="77777777" w:rsidR="00211CDE" w:rsidRDefault="00211CDE">
            <w:pPr>
              <w:widowControl w:val="0"/>
              <w:spacing w:line="240" w:lineRule="auto"/>
              <w:ind w:right="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11CDE" w14:paraId="0852BBEF" w14:textId="77777777">
        <w:trPr>
          <w:trHeight w:val="395"/>
        </w:trPr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7E54" w14:textId="77777777" w:rsidR="00211CDE" w:rsidRDefault="00000000">
            <w:pPr>
              <w:widowControl w:val="0"/>
              <w:spacing w:line="240" w:lineRule="auto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SOLUÇÃO É ADERENTE ÀS POLÍTICAS, PREMISSAS E</w:t>
            </w:r>
          </w:p>
          <w:p w14:paraId="275E1337" w14:textId="77777777" w:rsidR="00211CDE" w:rsidRDefault="00000000">
            <w:pPr>
              <w:widowControl w:val="0"/>
              <w:spacing w:line="240" w:lineRule="auto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ESPECIFICAÇÕES TÉCNICAS DEFINIDAS PELOS</w:t>
            </w:r>
            <w:hyperlink r:id="rId10">
              <w:r>
                <w:rPr>
                  <w:b/>
                  <w:color w:val="1155CC"/>
                  <w:sz w:val="20"/>
                  <w:szCs w:val="20"/>
                  <w:u w:val="single"/>
                </w:rPr>
                <w:t xml:space="preserve"> PADRÕES DE GOVERNO EPING, EMAG, EPWG</w:t>
              </w:r>
            </w:hyperlink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3EF62" w14:textId="77777777" w:rsidR="00211CDE" w:rsidRDefault="00000000">
            <w:pPr>
              <w:widowControl w:val="0"/>
              <w:spacing w:line="240" w:lineRule="auto"/>
              <w:ind w:right="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36A9B" w14:textId="77777777" w:rsidR="00211CDE" w:rsidRDefault="00211CDE">
            <w:pPr>
              <w:widowControl w:val="0"/>
              <w:spacing w:line="240" w:lineRule="auto"/>
              <w:ind w:right="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D7448" w14:textId="77777777" w:rsidR="00211CDE" w:rsidRDefault="00211CDE">
            <w:pPr>
              <w:widowControl w:val="0"/>
              <w:spacing w:line="240" w:lineRule="auto"/>
              <w:ind w:right="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11CDE" w14:paraId="02E04C25" w14:textId="77777777">
        <w:trPr>
          <w:trHeight w:val="395"/>
        </w:trPr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8821" w14:textId="77777777" w:rsidR="00211CDE" w:rsidRDefault="00000000">
            <w:pPr>
              <w:widowControl w:val="0"/>
              <w:spacing w:line="240" w:lineRule="auto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SOLUÇÃO É ADERENTE ÀS REGULAMENTAÇÕES DA ICP- BRASIL? (QUANDO HOUVER NECESSIDADE DE CERTIFICAÇÃO DIGITAL)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33EB1" w14:textId="77777777" w:rsidR="00211CDE" w:rsidRDefault="00211CDE">
            <w:pPr>
              <w:widowControl w:val="0"/>
              <w:spacing w:line="240" w:lineRule="auto"/>
              <w:ind w:right="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8EAEF" w14:textId="77777777" w:rsidR="00211CDE" w:rsidRDefault="00211CDE">
            <w:pPr>
              <w:widowControl w:val="0"/>
              <w:spacing w:line="240" w:lineRule="auto"/>
              <w:ind w:right="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9BC78" w14:textId="77777777" w:rsidR="00211CDE" w:rsidRDefault="00000000">
            <w:pPr>
              <w:widowControl w:val="0"/>
              <w:spacing w:line="240" w:lineRule="auto"/>
              <w:ind w:right="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  <w:tr w:rsidR="00211CDE" w14:paraId="6EE3A321" w14:textId="77777777">
        <w:trPr>
          <w:trHeight w:val="395"/>
        </w:trPr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E75A" w14:textId="77777777" w:rsidR="00211CDE" w:rsidRDefault="00000000">
            <w:pPr>
              <w:widowControl w:val="0"/>
              <w:spacing w:line="240" w:lineRule="auto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SOLUÇÃO É ADERENTE ÀS ORIENTAÇÕES, PREMISSAS E ESPECIFICAÇÕES TÉCNICAS E FUNCIONAIS DO E-</w:t>
            </w:r>
            <w:proofErr w:type="gramStart"/>
            <w:r>
              <w:rPr>
                <w:b/>
                <w:sz w:val="20"/>
                <w:szCs w:val="20"/>
              </w:rPr>
              <w:t>ARQ  BRASIL</w:t>
            </w:r>
            <w:proofErr w:type="gramEnd"/>
            <w:r>
              <w:rPr>
                <w:b/>
                <w:sz w:val="20"/>
                <w:szCs w:val="20"/>
              </w:rPr>
              <w:t>? (QUANDO O OBJETIVO DA SOLUÇÃO ABRANGER DOCUMENTOS ARQUIVÍSTICOS)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96594" w14:textId="77777777" w:rsidR="00211CDE" w:rsidRDefault="00211CDE">
            <w:pPr>
              <w:widowControl w:val="0"/>
              <w:spacing w:line="240" w:lineRule="auto"/>
              <w:ind w:right="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AAF51" w14:textId="77777777" w:rsidR="00211CDE" w:rsidRDefault="00211CDE">
            <w:pPr>
              <w:widowControl w:val="0"/>
              <w:spacing w:line="240" w:lineRule="auto"/>
              <w:ind w:right="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47404" w14:textId="77777777" w:rsidR="00211CDE" w:rsidRDefault="00000000">
            <w:pPr>
              <w:widowControl w:val="0"/>
              <w:spacing w:line="240" w:lineRule="auto"/>
              <w:ind w:right="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</w:tbl>
    <w:p w14:paraId="2DF6157C" w14:textId="77777777" w:rsidR="00211CDE" w:rsidRDefault="00211CDE">
      <w:pPr>
        <w:widowControl w:val="0"/>
        <w:rPr>
          <w:sz w:val="20"/>
          <w:szCs w:val="20"/>
        </w:rPr>
      </w:pPr>
    </w:p>
    <w:p w14:paraId="54A3107C" w14:textId="77777777" w:rsidR="00211CDE" w:rsidRDefault="00211CDE">
      <w:pPr>
        <w:widowControl w:val="0"/>
        <w:spacing w:line="240" w:lineRule="auto"/>
        <w:ind w:right="302"/>
        <w:jc w:val="right"/>
        <w:rPr>
          <w:sz w:val="20"/>
          <w:szCs w:val="20"/>
        </w:rPr>
      </w:pPr>
    </w:p>
    <w:p w14:paraId="0EBC481B" w14:textId="77777777" w:rsidR="00211CDE" w:rsidRDefault="00211CDE">
      <w:pPr>
        <w:widowControl w:val="0"/>
        <w:spacing w:before="2" w:line="240" w:lineRule="auto"/>
        <w:ind w:right="2462"/>
        <w:jc w:val="right"/>
        <w:rPr>
          <w:b/>
          <w:sz w:val="20"/>
          <w:szCs w:val="20"/>
        </w:rPr>
      </w:pPr>
    </w:p>
    <w:tbl>
      <w:tblPr>
        <w:tblStyle w:val="aa"/>
        <w:tblW w:w="9375" w:type="dxa"/>
        <w:tblInd w:w="1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211CDE" w14:paraId="384164A8" w14:textId="77777777">
        <w:trPr>
          <w:trHeight w:val="379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EC3A" w14:textId="77777777" w:rsidR="00211CDE" w:rsidRDefault="00000000">
            <w:pPr>
              <w:widowControl w:val="0"/>
              <w:spacing w:line="240" w:lineRule="auto"/>
              <w:ind w:left="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RESULTADOS A SEREM ALCANÇADOS COM A CONTRATAÇÃO</w:t>
            </w:r>
          </w:p>
        </w:tc>
      </w:tr>
      <w:tr w:rsidR="00211CDE" w14:paraId="2A787569" w14:textId="77777777">
        <w:trPr>
          <w:trHeight w:val="1231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F56F9" w14:textId="77777777" w:rsidR="00211CDE" w:rsidRDefault="00000000">
            <w:pPr>
              <w:widowControl w:val="0"/>
              <w:spacing w:line="279" w:lineRule="auto"/>
              <w:ind w:left="74" w:right="74" w:firstLine="4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Como resultados esperados, entendemos que os estudantes poderão continuar o bom desenvolvimento de suas atividades acadêmicas, com qualidade, além de possibilitar aos docentes novas abordagens pedagógicas. A perspectiva é de que os estudantes também sejam estimulados a dar continuidade aos seus estudos durante a pandemia, reduzindo risco de evasão nos cursos de graduação e pós-graduação</w:t>
            </w:r>
          </w:p>
        </w:tc>
      </w:tr>
    </w:tbl>
    <w:p w14:paraId="6A3D06A6" w14:textId="77777777" w:rsidR="00211CDE" w:rsidRDefault="00211CDE">
      <w:pPr>
        <w:widowControl w:val="0"/>
        <w:rPr>
          <w:sz w:val="20"/>
          <w:szCs w:val="20"/>
        </w:rPr>
      </w:pPr>
    </w:p>
    <w:p w14:paraId="4234EF69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"/>
        <w:jc w:val="right"/>
        <w:rPr>
          <w:color w:val="000000"/>
          <w:sz w:val="20"/>
          <w:szCs w:val="20"/>
        </w:rPr>
      </w:pPr>
    </w:p>
    <w:p w14:paraId="03D17893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2"/>
        <w:jc w:val="right"/>
        <w:rPr>
          <w:color w:val="000000"/>
          <w:sz w:val="20"/>
          <w:szCs w:val="20"/>
        </w:rPr>
      </w:pPr>
    </w:p>
    <w:p w14:paraId="160B4252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right="2462"/>
        <w:jc w:val="right"/>
        <w:rPr>
          <w:b/>
          <w:color w:val="000000"/>
          <w:sz w:val="20"/>
          <w:szCs w:val="20"/>
        </w:rPr>
      </w:pPr>
    </w:p>
    <w:tbl>
      <w:tblPr>
        <w:tblStyle w:val="ab"/>
        <w:tblW w:w="9375" w:type="dxa"/>
        <w:tblInd w:w="1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211CDE" w14:paraId="08FE52B3" w14:textId="77777777">
        <w:trPr>
          <w:trHeight w:val="379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C0FFE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PARECER DO ÓRGÃO COLEGIADO</w:t>
            </w:r>
          </w:p>
        </w:tc>
      </w:tr>
      <w:tr w:rsidR="00211CDE" w14:paraId="59B192D7" w14:textId="77777777">
        <w:trPr>
          <w:trHeight w:val="1231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76530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4" w:right="74" w:firstLine="4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Solicitação de software aprovada e registrada, em reunião do Colegiado do Curso de </w:t>
            </w:r>
            <w:proofErr w:type="gramStart"/>
            <w:r>
              <w:rPr>
                <w:color w:val="FF0000"/>
                <w:sz w:val="20"/>
                <w:szCs w:val="20"/>
              </w:rPr>
              <w:t>Engenharia  Civil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em </w:t>
            </w:r>
            <w:proofErr w:type="spellStart"/>
            <w:r>
              <w:rPr>
                <w:color w:val="FF0000"/>
                <w:sz w:val="20"/>
                <w:szCs w:val="20"/>
              </w:rPr>
              <w:t>xx</w:t>
            </w:r>
            <w:proofErr w:type="spellEnd"/>
            <w:r>
              <w:rPr>
                <w:color w:val="FF0000"/>
                <w:sz w:val="20"/>
                <w:szCs w:val="20"/>
              </w:rPr>
              <w:t>/</w:t>
            </w:r>
            <w:proofErr w:type="spellStart"/>
            <w:r>
              <w:rPr>
                <w:color w:val="FF0000"/>
                <w:sz w:val="20"/>
                <w:szCs w:val="20"/>
              </w:rPr>
              <w:t>xx</w:t>
            </w:r>
            <w:proofErr w:type="spellEnd"/>
            <w:r>
              <w:rPr>
                <w:color w:val="FF0000"/>
                <w:sz w:val="20"/>
                <w:szCs w:val="20"/>
              </w:rPr>
              <w:t>/</w:t>
            </w:r>
            <w:proofErr w:type="spellStart"/>
            <w:r>
              <w:rPr>
                <w:color w:val="FF0000"/>
                <w:sz w:val="20"/>
                <w:szCs w:val="20"/>
              </w:rPr>
              <w:t>xxxx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(ata anexa) e em reunião do Colegiado do Curso de Arquitetura e Urbanismo  em </w:t>
            </w:r>
            <w:proofErr w:type="spellStart"/>
            <w:r>
              <w:rPr>
                <w:color w:val="FF0000"/>
                <w:sz w:val="20"/>
                <w:szCs w:val="20"/>
              </w:rPr>
              <w:t>xx</w:t>
            </w:r>
            <w:proofErr w:type="spellEnd"/>
            <w:r>
              <w:rPr>
                <w:color w:val="FF0000"/>
                <w:sz w:val="20"/>
                <w:szCs w:val="20"/>
              </w:rPr>
              <w:t>/</w:t>
            </w:r>
            <w:proofErr w:type="spellStart"/>
            <w:r>
              <w:rPr>
                <w:color w:val="FF0000"/>
                <w:sz w:val="20"/>
                <w:szCs w:val="20"/>
              </w:rPr>
              <w:t>xx</w:t>
            </w:r>
            <w:proofErr w:type="spellEnd"/>
            <w:r>
              <w:rPr>
                <w:color w:val="FF0000"/>
                <w:sz w:val="20"/>
                <w:szCs w:val="20"/>
              </w:rPr>
              <w:t>/</w:t>
            </w:r>
            <w:proofErr w:type="spellStart"/>
            <w:r>
              <w:rPr>
                <w:color w:val="FF0000"/>
                <w:sz w:val="20"/>
                <w:szCs w:val="20"/>
              </w:rPr>
              <w:t>xxxx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(ata anexa). Solicitação também referenda pelo Conselho Departamental da </w:t>
            </w:r>
            <w:proofErr w:type="gramStart"/>
            <w:r>
              <w:rPr>
                <w:color w:val="FF0000"/>
                <w:sz w:val="20"/>
                <w:szCs w:val="20"/>
              </w:rPr>
              <w:t>Escola  de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Minas em </w:t>
            </w:r>
            <w:proofErr w:type="spellStart"/>
            <w:r>
              <w:rPr>
                <w:color w:val="FF0000"/>
                <w:sz w:val="20"/>
                <w:szCs w:val="20"/>
              </w:rPr>
              <w:t>xx</w:t>
            </w:r>
            <w:proofErr w:type="spellEnd"/>
            <w:r>
              <w:rPr>
                <w:color w:val="FF0000"/>
                <w:sz w:val="20"/>
                <w:szCs w:val="20"/>
              </w:rPr>
              <w:t>/</w:t>
            </w:r>
            <w:proofErr w:type="spellStart"/>
            <w:r>
              <w:rPr>
                <w:color w:val="FF0000"/>
                <w:sz w:val="20"/>
                <w:szCs w:val="20"/>
              </w:rPr>
              <w:t>xx</w:t>
            </w:r>
            <w:proofErr w:type="spellEnd"/>
            <w:r>
              <w:rPr>
                <w:color w:val="FF0000"/>
                <w:sz w:val="20"/>
                <w:szCs w:val="20"/>
              </w:rPr>
              <w:t>/</w:t>
            </w:r>
            <w:proofErr w:type="spellStart"/>
            <w:r>
              <w:rPr>
                <w:color w:val="FF0000"/>
                <w:sz w:val="20"/>
                <w:szCs w:val="20"/>
              </w:rPr>
              <w:t>xxxx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(ata anexa).</w:t>
            </w:r>
          </w:p>
        </w:tc>
      </w:tr>
    </w:tbl>
    <w:p w14:paraId="0C5B28FC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0400E16" w14:textId="77777777" w:rsidR="00211CDE" w:rsidRDefault="00211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c"/>
        <w:tblW w:w="9390" w:type="dxa"/>
        <w:tblInd w:w="1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7830"/>
      </w:tblGrid>
      <w:tr w:rsidR="00211CDE" w14:paraId="0786DF7A" w14:textId="77777777">
        <w:trPr>
          <w:trHeight w:val="415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920DB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PRIORIDADE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5A9B" w14:textId="77777777" w:rsidR="00211C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) </w:t>
            </w:r>
            <w:r>
              <w:rPr>
                <w:b/>
                <w:sz w:val="20"/>
                <w:szCs w:val="20"/>
              </w:rPr>
              <w:t>PRIORITÁRIA/</w:t>
            </w:r>
            <w:proofErr w:type="spellStart"/>
            <w:r>
              <w:rPr>
                <w:b/>
                <w:sz w:val="20"/>
                <w:szCs w:val="20"/>
              </w:rPr>
              <w:t>EMERGENCIA</w:t>
            </w:r>
            <w:r>
              <w:rPr>
                <w:b/>
                <w:color w:val="000000"/>
                <w:sz w:val="20"/>
                <w:szCs w:val="20"/>
              </w:rPr>
              <w:t>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 </w:t>
            </w:r>
            <w:r>
              <w:rPr>
                <w:b/>
                <w:color w:val="FF0000"/>
                <w:sz w:val="20"/>
                <w:szCs w:val="20"/>
              </w:rPr>
              <w:t>X</w:t>
            </w:r>
            <w:r>
              <w:rPr>
                <w:b/>
                <w:color w:val="000000"/>
                <w:sz w:val="20"/>
                <w:szCs w:val="20"/>
              </w:rPr>
              <w:t xml:space="preserve"> ) </w:t>
            </w:r>
            <w:r>
              <w:rPr>
                <w:b/>
                <w:sz w:val="20"/>
                <w:szCs w:val="20"/>
              </w:rPr>
              <w:t>NORMAL</w:t>
            </w:r>
            <w:r>
              <w:rPr>
                <w:b/>
                <w:color w:val="000000"/>
                <w:sz w:val="20"/>
                <w:szCs w:val="20"/>
              </w:rPr>
              <w:t xml:space="preserve"> (   ) </w:t>
            </w:r>
            <w:r>
              <w:rPr>
                <w:b/>
                <w:sz w:val="20"/>
                <w:szCs w:val="20"/>
              </w:rPr>
              <w:t>DEMANDA FUTURA</w:t>
            </w:r>
          </w:p>
        </w:tc>
      </w:tr>
    </w:tbl>
    <w:p w14:paraId="3AB0AEE1" w14:textId="77777777" w:rsidR="00211CDE" w:rsidRDefault="00211CDE" w:rsidP="00AD7A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02" w:line="235" w:lineRule="auto"/>
        <w:ind w:right="332"/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</w:p>
    <w:sectPr w:rsidR="00211CDE">
      <w:type w:val="continuous"/>
      <w:pgSz w:w="11900" w:h="16840"/>
      <w:pgMar w:top="343" w:right="823" w:bottom="0" w:left="0" w:header="0" w:footer="720" w:gutter="0"/>
      <w:cols w:space="720" w:equalWidth="0">
        <w:col w:w="1107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C5B3" w14:textId="77777777" w:rsidR="005C5541" w:rsidRDefault="005C5541">
      <w:pPr>
        <w:spacing w:line="240" w:lineRule="auto"/>
      </w:pPr>
      <w:r>
        <w:separator/>
      </w:r>
    </w:p>
  </w:endnote>
  <w:endnote w:type="continuationSeparator" w:id="0">
    <w:p w14:paraId="332BB255" w14:textId="77777777" w:rsidR="005C5541" w:rsidRDefault="005C5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9009" w14:textId="77777777" w:rsidR="00211CDE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AD7AB7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7FE4" w14:textId="77777777" w:rsidR="00211CDE" w:rsidRDefault="00211C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0606" w14:textId="77777777" w:rsidR="005C5541" w:rsidRDefault="005C5541">
      <w:pPr>
        <w:spacing w:line="240" w:lineRule="auto"/>
      </w:pPr>
      <w:r>
        <w:separator/>
      </w:r>
    </w:p>
  </w:footnote>
  <w:footnote w:type="continuationSeparator" w:id="0">
    <w:p w14:paraId="12CACB6D" w14:textId="77777777" w:rsidR="005C5541" w:rsidRDefault="005C55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DE"/>
    <w:rsid w:val="00211CDE"/>
    <w:rsid w:val="005C5541"/>
    <w:rsid w:val="00AD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C00A"/>
  <w15:docId w15:val="{DC9910E5-316E-45B2-9996-F1E2BC10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i.ufop.br/sites/default/files/nti2/files/pdtic_ufop_-_final_ctic.pdf?m=1578585510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gov.br/governodigital/pt-br/governanca-de-dados/ePING_v2018_20171205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oplad.ufop.br/sites/default/files/pdi_2016-2025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UFOP</cp:lastModifiedBy>
  <cp:revision>2</cp:revision>
  <dcterms:created xsi:type="dcterms:W3CDTF">2022-08-18T14:13:00Z</dcterms:created>
  <dcterms:modified xsi:type="dcterms:W3CDTF">2022-08-18T14:13:00Z</dcterms:modified>
</cp:coreProperties>
</file>